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58" w:rsidRPr="009A226D" w:rsidRDefault="00567058" w:rsidP="009A226D">
      <w:pPr>
        <w:spacing w:after="0" w:line="319" w:lineRule="exact"/>
        <w:ind w:right="6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A226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567058" w:rsidRPr="009A226D" w:rsidRDefault="00567058" w:rsidP="009A226D">
      <w:pPr>
        <w:spacing w:after="0" w:line="319" w:lineRule="exact"/>
        <w:ind w:right="6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A226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567058" w:rsidRPr="009A226D" w:rsidRDefault="00567058" w:rsidP="009A226D">
      <w:pPr>
        <w:spacing w:after="0" w:line="319" w:lineRule="exact"/>
        <w:ind w:right="6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A226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>Acuerdo por el que se modifica el diverso por el que se emiten los Lineamientos del Programa para el Bienestar de las Personas en Emergencia Social o Natural de la Secretaría de Bienestar</w:t>
      </w:r>
      <w:r w:rsidR="007B7062">
        <w:t xml:space="preserve"> </w:t>
      </w:r>
      <w:r>
        <w:t xml:space="preserve">para el ejercicio fiscal 2019.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SECRETARIA DE MEDIO AMBIENTE Y RECURSOS NATURALES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>Respuestas</w:t>
      </w:r>
      <w:r w:rsidR="007B7062">
        <w:t xml:space="preserve"> </w:t>
      </w:r>
      <w:r>
        <w:t>a</w:t>
      </w:r>
      <w:r w:rsidR="007B7062">
        <w:t xml:space="preserve"> </w:t>
      </w:r>
      <w:r>
        <w:t>los</w:t>
      </w:r>
      <w:r w:rsidR="007B7062">
        <w:t xml:space="preserve"> </w:t>
      </w:r>
      <w:r>
        <w:t>comentarios</w:t>
      </w:r>
      <w:r w:rsidR="007B7062">
        <w:t xml:space="preserve"> </w:t>
      </w:r>
      <w:r>
        <w:t>del</w:t>
      </w:r>
      <w:r w:rsidR="007B7062">
        <w:t xml:space="preserve"> </w:t>
      </w:r>
      <w:r>
        <w:t>Proyecto</w:t>
      </w:r>
      <w:r w:rsidR="007B7062">
        <w:t xml:space="preserve"> </w:t>
      </w:r>
      <w:r>
        <w:t>de</w:t>
      </w:r>
      <w:r w:rsidR="007B7062">
        <w:t xml:space="preserve"> </w:t>
      </w:r>
      <w:r>
        <w:t>Norma</w:t>
      </w:r>
      <w:r w:rsidR="007B7062">
        <w:t xml:space="preserve"> </w:t>
      </w:r>
      <w:r>
        <w:t>Oficial</w:t>
      </w:r>
      <w:r>
        <w:tab/>
        <w:t>Mexicana PROY-NOM-011-ASEA-2018, Bodegas de distribución y bodegas de expendio de gas licuado de petróleo, mediante recipientes portátiles y recipientes transportables sujetos a presión, publicado</w:t>
      </w:r>
      <w:r w:rsidR="007B7062">
        <w:t xml:space="preserve"> </w:t>
      </w:r>
      <w:r>
        <w:t xml:space="preserve">el 25 de enero de 2019.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Declaratoria de vigencia de la Norma Mexicana NMX-CC-028-IMNC-2019.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>Declaratoria de vigencia de la Norma Mexicana NMX-J-142-1-ANCE-2019.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Declaratoria de vigencia de la Norma Mexicana NMX-J-590-ANCE-2019. </w:t>
      </w:r>
      <w:r w:rsidR="007B7062">
        <w:tab/>
      </w:r>
    </w:p>
    <w:p w:rsidR="00567058" w:rsidRDefault="00567058" w:rsidP="00567058"/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>Aviso de consulta pública del Proyecto de Norma Mexicana PROY-NMX-GT-001-SCFI-2019.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567058" w:rsidRPr="009A226D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>Acuerdo por el que se declaran como zonas libres del barrenador grande del hueso del aguacate (</w:t>
      </w:r>
      <w:proofErr w:type="spellStart"/>
      <w:proofErr w:type="gramStart"/>
      <w:r>
        <w:t>Heilipus</w:t>
      </w:r>
      <w:proofErr w:type="spellEnd"/>
      <w:r>
        <w:t xml:space="preserve">  </w:t>
      </w:r>
      <w:proofErr w:type="spellStart"/>
      <w:r>
        <w:t>lauri</w:t>
      </w:r>
      <w:proofErr w:type="spellEnd"/>
      <w:proofErr w:type="gramEnd"/>
      <w:r>
        <w:t>),  barrenador  pequeño  del  hueso  del  aguacate  (</w:t>
      </w:r>
      <w:proofErr w:type="spellStart"/>
      <w:r>
        <w:t>Conotrachelus</w:t>
      </w:r>
      <w:proofErr w:type="spellEnd"/>
      <w:r>
        <w:t xml:space="preserve">  </w:t>
      </w:r>
      <w:proofErr w:type="spellStart"/>
      <w:r>
        <w:t>aguacatae</w:t>
      </w:r>
      <w:proofErr w:type="spellEnd"/>
      <w:r>
        <w:t xml:space="preserve">  y C. </w:t>
      </w:r>
      <w:proofErr w:type="spellStart"/>
      <w:r>
        <w:t>perseae</w:t>
      </w:r>
      <w:proofErr w:type="spellEnd"/>
      <w:r>
        <w:t>) y de la palomilla barrenadora del hueso (</w:t>
      </w:r>
      <w:proofErr w:type="spellStart"/>
      <w:r>
        <w:t>Stenoma</w:t>
      </w:r>
      <w:proofErr w:type="spellEnd"/>
      <w:r>
        <w:t xml:space="preserve"> </w:t>
      </w:r>
      <w:proofErr w:type="spellStart"/>
      <w:r>
        <w:t>catenifer</w:t>
      </w:r>
      <w:proofErr w:type="spellEnd"/>
      <w:r>
        <w:t xml:space="preserve">), a los municipios de Atlixco, </w:t>
      </w:r>
      <w:proofErr w:type="spellStart"/>
      <w:r>
        <w:t>Huaquechula</w:t>
      </w:r>
      <w:proofErr w:type="spellEnd"/>
      <w:r>
        <w:t xml:space="preserve"> y </w:t>
      </w:r>
      <w:proofErr w:type="spellStart"/>
      <w:r>
        <w:t>Ocoyucan</w:t>
      </w:r>
      <w:proofErr w:type="spellEnd"/>
      <w:r>
        <w:t xml:space="preserve"> del Estado de Puebla y la zona agroecológica de Duarte que comprende las comunidades de Cuesta Blanca, Duarte y Las Coloradas del Municipio de León,</w:t>
      </w:r>
      <w:r w:rsidR="007B7062">
        <w:t xml:space="preserve"> </w:t>
      </w:r>
      <w:r>
        <w:t xml:space="preserve">del Estado de Guanajuato.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COMISION FEDERAL DE COMPETENCIA ECONOMICA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Acuerdo NO. CFCE-181-2019 mediante el cual el Pleno de la Comisión Federal de Competencia Económica reforma y adiciona diversas disposiciones de las Disposiciones regulatorias de la Ley Federal de Competencia Económica.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spacing w:after="0" w:line="319" w:lineRule="exact"/>
        <w:ind w:right="6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A226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567058" w:rsidRPr="009A226D" w:rsidRDefault="00567058" w:rsidP="009A226D">
      <w:pPr>
        <w:spacing w:after="0" w:line="319" w:lineRule="exact"/>
        <w:ind w:right="6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567058" w:rsidRPr="009A226D" w:rsidRDefault="00567058" w:rsidP="009A226D">
      <w:pPr>
        <w:spacing w:after="0" w:line="319" w:lineRule="exact"/>
        <w:ind w:right="6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A226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7B7062" w:rsidRDefault="00567058" w:rsidP="007B7062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bookmarkStart w:id="0" w:name="_GoBack"/>
      <w:r w:rsidRPr="007B7062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bookmarkEnd w:id="0"/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Convenio Modificatorio al Convenio Específico en materia de ministración de subsidios para el fortalecimiento de acciones de salud pública en las entidades federativas, que celebran la Secretaría de Salud y el Estado de Aguascalientes.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Convenio Modificatorio al Convenio Específico en materia de ministración de subsidios para el fortalecimiento de acciones de salud pública en las entidades federativas, que celebran la Secretaría de Salud y el Estado de Campeche.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TERCERA SECCION BANCO DE MEXICO</w:t>
      </w:r>
    </w:p>
    <w:p w:rsidR="00567058" w:rsidRDefault="00567058" w:rsidP="009A226D">
      <w:pPr>
        <w:pStyle w:val="sum"/>
        <w:spacing w:line="323" w:lineRule="exact"/>
        <w:ind w:right="698"/>
      </w:pPr>
      <w:r>
        <w:t>Tipo de cambio para solventar obligaciones denominadas en moneda extranjera pagaderas en la</w:t>
      </w:r>
      <w:r w:rsidR="007B7062">
        <w:t xml:space="preserve"> </w:t>
      </w:r>
    </w:p>
    <w:p w:rsidR="00567058" w:rsidRDefault="00567058" w:rsidP="009A226D">
      <w:pPr>
        <w:pStyle w:val="sum"/>
        <w:spacing w:line="323" w:lineRule="exact"/>
        <w:ind w:right="698"/>
      </w:pPr>
      <w:r>
        <w:t xml:space="preserve">República Mexicana.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Tasas de interés interbancarias de equilibrio.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Default="00567058" w:rsidP="009A226D">
      <w:pPr>
        <w:pStyle w:val="sum"/>
        <w:spacing w:line="323" w:lineRule="exact"/>
        <w:ind w:right="698"/>
      </w:pPr>
      <w:r>
        <w:t xml:space="preserve">Licitaciones Públicas Nacionales e Internacionales. </w:t>
      </w:r>
      <w:r w:rsidR="007B7062">
        <w:tab/>
      </w:r>
    </w:p>
    <w:p w:rsidR="00567058" w:rsidRDefault="00567058" w:rsidP="009A226D">
      <w:pPr>
        <w:pStyle w:val="sum"/>
        <w:spacing w:line="323" w:lineRule="exact"/>
        <w:ind w:right="698"/>
      </w:pPr>
    </w:p>
    <w:p w:rsidR="00567058" w:rsidRPr="009A226D" w:rsidRDefault="00567058" w:rsidP="009A226D">
      <w:pPr>
        <w:pStyle w:val="sum"/>
        <w:spacing w:line="319" w:lineRule="exact"/>
        <w:ind w:right="698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A226D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567058" w:rsidRDefault="00567058" w:rsidP="009A226D">
      <w:pPr>
        <w:pStyle w:val="sum"/>
        <w:spacing w:line="323" w:lineRule="exact"/>
        <w:ind w:right="698"/>
      </w:pPr>
    </w:p>
    <w:p w:rsidR="00924F2C" w:rsidRDefault="00567058" w:rsidP="009A226D">
      <w:pPr>
        <w:pStyle w:val="sum"/>
        <w:spacing w:line="323" w:lineRule="exact"/>
        <w:ind w:right="698"/>
      </w:pPr>
      <w:r>
        <w:t xml:space="preserve">Judiciales y generales. </w:t>
      </w:r>
      <w:r w:rsidR="007B7062">
        <w:tab/>
      </w:r>
    </w:p>
    <w:sectPr w:rsidR="00924F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AF" w:rsidRDefault="00B133AF" w:rsidP="00567058">
      <w:pPr>
        <w:spacing w:after="0" w:line="240" w:lineRule="auto"/>
      </w:pPr>
      <w:r>
        <w:separator/>
      </w:r>
    </w:p>
  </w:endnote>
  <w:endnote w:type="continuationSeparator" w:id="0">
    <w:p w:rsidR="00B133AF" w:rsidRDefault="00B133AF" w:rsidP="0056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AF" w:rsidRDefault="00B133AF" w:rsidP="00567058">
      <w:pPr>
        <w:spacing w:after="0" w:line="240" w:lineRule="auto"/>
      </w:pPr>
      <w:r>
        <w:separator/>
      </w:r>
    </w:p>
  </w:footnote>
  <w:footnote w:type="continuationSeparator" w:id="0">
    <w:p w:rsidR="00B133AF" w:rsidRDefault="00B133AF" w:rsidP="0056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58" w:rsidRPr="00567058" w:rsidRDefault="00567058" w:rsidP="005670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B2A2F" id="Grupo 11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" o:allowincell="f">
              <v:shape id="Freeform 8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" path="m,l8325,e" filled="f" strokeweight=".82pt">
                <v:path arrowok="t" o:connecttype="custom" o:connectlocs="0,0;8325,0" o:connectangles="0,0"/>
              </v:shape>
              <v:shape id="Freeform 9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273810" cy="13970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58" w:rsidRDefault="00567058" w:rsidP="0056705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Jueves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ago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98.35pt;margin-top:35.8pt;width:100.3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F+swIAALI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" o:allowincell="f" filled="f" stroked="f">
              <v:textbox inset="0,0,0,0">
                <w:txbxContent>
                  <w:p w:rsidR="00567058" w:rsidRDefault="00567058" w:rsidP="0056705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Jueves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ago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4240" cy="1397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58" w:rsidRDefault="00567058" w:rsidP="0056705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272.55pt;margin-top:35.8pt;width:71.2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" o:allowincell="f" filled="f" stroked="f">
              <v:textbox inset="0,0,0,0">
                <w:txbxContent>
                  <w:p w:rsidR="00567058" w:rsidRDefault="00567058" w:rsidP="0056705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5443855</wp:posOffset>
              </wp:positionH>
              <wp:positionV relativeFrom="page">
                <wp:posOffset>454660</wp:posOffset>
              </wp:positionV>
              <wp:extent cx="1099185" cy="1397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58" w:rsidRDefault="00567058" w:rsidP="00567058">
                          <w:pPr>
                            <w:widowControl w:val="0"/>
                            <w:tabs>
                              <w:tab w:val="left" w:pos="152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(Tercera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Secció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margin-left:428.65pt;margin-top:35.8pt;width:86.5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" o:allowincell="f" filled="f" stroked="f">
              <v:textbox inset="0,0,0,0">
                <w:txbxContent>
                  <w:p w:rsidR="00567058" w:rsidRDefault="00567058" w:rsidP="00567058">
                    <w:pPr>
                      <w:widowControl w:val="0"/>
                      <w:tabs>
                        <w:tab w:val="left" w:pos="152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(Tercera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Secció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58"/>
    <w:rsid w:val="002E5F98"/>
    <w:rsid w:val="00567058"/>
    <w:rsid w:val="007B7062"/>
    <w:rsid w:val="00924F2C"/>
    <w:rsid w:val="009A226D"/>
    <w:rsid w:val="00B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E21B7"/>
  <w15:chartTrackingRefBased/>
  <w15:docId w15:val="{45CC98BE-333C-401E-97D0-8233DC38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058"/>
  </w:style>
  <w:style w:type="paragraph" w:styleId="Piedepgina">
    <w:name w:val="footer"/>
    <w:basedOn w:val="Normal"/>
    <w:link w:val="PiedepginaCar"/>
    <w:uiPriority w:val="99"/>
    <w:unhideWhenUsed/>
    <w:rsid w:val="00567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058"/>
  </w:style>
  <w:style w:type="paragraph" w:styleId="Textodeglobo">
    <w:name w:val="Balloon Text"/>
    <w:basedOn w:val="Normal"/>
    <w:link w:val="TextodegloboCar"/>
    <w:uiPriority w:val="99"/>
    <w:semiHidden/>
    <w:unhideWhenUsed/>
    <w:rsid w:val="0056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058"/>
    <w:rPr>
      <w:rFonts w:ascii="Segoe UI" w:hAnsi="Segoe UI" w:cs="Segoe UI"/>
      <w:sz w:val="18"/>
      <w:szCs w:val="18"/>
    </w:rPr>
  </w:style>
  <w:style w:type="paragraph" w:customStyle="1" w:styleId="sum">
    <w:name w:val="sum"/>
    <w:basedOn w:val="Normal"/>
    <w:link w:val="sumCar"/>
    <w:rsid w:val="009A226D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9A226D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2019-08-01T14:57:00Z</cp:lastPrinted>
  <dcterms:created xsi:type="dcterms:W3CDTF">2019-08-01T14:55:00Z</dcterms:created>
  <dcterms:modified xsi:type="dcterms:W3CDTF">2019-08-01T15:06:00Z</dcterms:modified>
</cp:coreProperties>
</file>