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32" w:rsidRPr="002020C5" w:rsidRDefault="00F02432" w:rsidP="002020C5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020C5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2020C5" w:rsidRPr="002020C5" w:rsidRDefault="002020C5" w:rsidP="002020C5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020C5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F02432" w:rsidRPr="002020C5" w:rsidRDefault="00F02432" w:rsidP="002020C5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020C5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LEGISLATIVO</w:t>
      </w:r>
    </w:p>
    <w:p w:rsidR="00F02432" w:rsidRDefault="00F02432" w:rsidP="002020C5">
      <w:pPr>
        <w:pStyle w:val="sum"/>
        <w:spacing w:line="326" w:lineRule="exact"/>
        <w:ind w:right="620"/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AUDITORIA SUPERIOR DE LA FEDERACION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>Modificaciones al Programa Anual de Auditorías para la Fiscalización Superior de la Cuenta</w:t>
      </w:r>
      <w:r w:rsidR="002020C5">
        <w:rPr>
          <w:szCs w:val="18"/>
          <w:lang w:val="es-MX"/>
        </w:rPr>
        <w:t xml:space="preserve"> </w:t>
      </w:r>
      <w:r w:rsidRPr="002020C5">
        <w:rPr>
          <w:szCs w:val="18"/>
          <w:lang w:val="es-MX"/>
        </w:rPr>
        <w:t xml:space="preserve">Pública 2018.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2020C5" w:rsidRPr="002020C5" w:rsidRDefault="002020C5" w:rsidP="002020C5">
      <w:pPr>
        <w:pStyle w:val="sum"/>
        <w:spacing w:line="326" w:lineRule="exact"/>
        <w:ind w:right="620"/>
        <w:jc w:val="center"/>
        <w:rPr>
          <w:rFonts w:ascii="Times New Roman" w:hAnsi="Times New Roman" w:cs="Times New Roman"/>
          <w:b/>
          <w:sz w:val="20"/>
          <w:lang w:val="es-MX"/>
        </w:rPr>
      </w:pPr>
      <w:r w:rsidRPr="002020C5">
        <w:rPr>
          <w:rFonts w:ascii="Times New Roman" w:hAnsi="Times New Roman" w:cs="Times New Roman"/>
          <w:b/>
          <w:sz w:val="20"/>
          <w:lang w:val="es-MX"/>
        </w:rPr>
        <w:t>PODER EJECUTIVO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2020C5" w:rsidRDefault="002020C5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>Convenio de Coordinación que celebran la Secretaría de Gobernación y el Estado de Campeche, que tiene por objeto el otorgamiento de subsidios para el proyecto Diagnóstico de la situación de</w:t>
      </w:r>
      <w:r w:rsidR="002020C5">
        <w:rPr>
          <w:szCs w:val="18"/>
          <w:lang w:val="es-MX"/>
        </w:rPr>
        <w:t xml:space="preserve"> </w:t>
      </w:r>
      <w:r w:rsidRPr="002020C5">
        <w:rPr>
          <w:szCs w:val="18"/>
          <w:lang w:val="es-MX"/>
        </w:rPr>
        <w:t xml:space="preserve">trata de personas en Campeche y elaboración de protocolo de investigación.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 xml:space="preserve">Convenio de Coordinación que celebran la Secretaría de Gobernación y el Estado de Campeche, que   </w:t>
      </w:r>
      <w:proofErr w:type="gramStart"/>
      <w:r w:rsidRPr="002020C5">
        <w:rPr>
          <w:szCs w:val="18"/>
          <w:lang w:val="es-MX"/>
        </w:rPr>
        <w:t>tiene  por</w:t>
      </w:r>
      <w:proofErr w:type="gramEnd"/>
      <w:r w:rsidRPr="002020C5">
        <w:rPr>
          <w:szCs w:val="18"/>
          <w:lang w:val="es-MX"/>
        </w:rPr>
        <w:t xml:space="preserve">  objeto  el  otorgamiento  de  subsidios  para  el  proyecto  de  Campañas  de comunicación y difusión de la alerta de violencia de género contra las mujeres en el Estado de Campeche.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 xml:space="preserve">Convenio de Coordinación que celebran la Secretaría de Gobernación y el Estado de Campeche, </w:t>
      </w:r>
      <w:proofErr w:type="gramStart"/>
      <w:r w:rsidRPr="002020C5">
        <w:rPr>
          <w:szCs w:val="18"/>
          <w:lang w:val="es-MX"/>
        </w:rPr>
        <w:t>que  tiene</w:t>
      </w:r>
      <w:proofErr w:type="gramEnd"/>
      <w:r w:rsidRPr="002020C5">
        <w:rPr>
          <w:szCs w:val="18"/>
          <w:lang w:val="es-MX"/>
        </w:rPr>
        <w:t xml:space="preserve">  por  objeto  el  otorgamiento  de  subsidios  para  el  proyecto  Programa  estatal  de capacitación y profesionalización integral.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 xml:space="preserve">Decreto por el que se abroga la Ley Orgánica de la Lotería Nacional para la Asistencia Pública, publicada el 14 de enero de 1985.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SECRETARIA DE COMUNICACIONES Y TRANSPORTES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>Convenio de Coordinación que celebran la Secretaría de Comunicaciones y Transportes y el Estado de Jalisco, que tiene por objeto transferir recursos presupuestarios federales para la Rehabilitación de entornos urbanos impactados por la construcción del proyecto de la Línea 3</w:t>
      </w:r>
      <w:r w:rsidR="002020C5">
        <w:rPr>
          <w:szCs w:val="18"/>
          <w:lang w:val="es-MX"/>
        </w:rPr>
        <w:t xml:space="preserve"> </w:t>
      </w:r>
      <w:r w:rsidRPr="002020C5">
        <w:rPr>
          <w:szCs w:val="18"/>
          <w:lang w:val="es-MX"/>
        </w:rPr>
        <w:t xml:space="preserve">(tres) del Tren Ligero de Guadalajara.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SECRETARIA DE LA FUNCION PUBLICA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lastRenderedPageBreak/>
        <w:t>Circular por la que se comunica a las dependencias, Fiscalía General de la República y entidades de la Administración Pública Federal, así como a las entidades federativas, que en cumplimiento a  lo  ordenado  por  la  Magistrada  Instructora  de  la  Segunda  Sala  Regional  Metropolitana del  Tribunal  Federal  de  Justicia  Administrativa  en  el  Acuerdo  dictado  en  el  expediente</w:t>
      </w:r>
      <w:r w:rsidR="002020C5">
        <w:rPr>
          <w:szCs w:val="18"/>
          <w:lang w:val="es-MX"/>
        </w:rPr>
        <w:t xml:space="preserve"> </w:t>
      </w:r>
      <w:r w:rsidRPr="002020C5">
        <w:rPr>
          <w:szCs w:val="18"/>
          <w:lang w:val="es-MX"/>
        </w:rPr>
        <w:t xml:space="preserve">28635/19-17-14-1 del índice de la Décimo Cuarta Sala Regional Metropolitana de dicho Tribunal, en el que concedió la suspensión provisional para el efecto de borrar del Directorio de Proveedores y Contratistas Sancionados del Sistema </w:t>
      </w:r>
      <w:proofErr w:type="spellStart"/>
      <w:r w:rsidRPr="002020C5">
        <w:rPr>
          <w:szCs w:val="18"/>
          <w:lang w:val="es-MX"/>
        </w:rPr>
        <w:t>CompraNet</w:t>
      </w:r>
      <w:proofErr w:type="spellEnd"/>
      <w:r w:rsidRPr="002020C5">
        <w:rPr>
          <w:szCs w:val="18"/>
          <w:lang w:val="es-MX"/>
        </w:rPr>
        <w:t xml:space="preserve"> la sanción impuesta a la empresa Escore Alimentos S.A. de C.V., en la resolución emitida por esta titularidad, consistente</w:t>
      </w:r>
      <w:r w:rsidR="002020C5">
        <w:rPr>
          <w:szCs w:val="18"/>
          <w:lang w:val="es-MX"/>
        </w:rPr>
        <w:t xml:space="preserve"> </w:t>
      </w:r>
      <w:r w:rsidRPr="002020C5">
        <w:rPr>
          <w:szCs w:val="18"/>
          <w:lang w:val="es-MX"/>
        </w:rPr>
        <w:t xml:space="preserve">en inhabilitación por el plazo de dos años y seis meses.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020C5">
        <w:rPr>
          <w:szCs w:val="18"/>
          <w:lang w:val="es-MX"/>
        </w:rPr>
        <w:t>Convenio  Específico</w:t>
      </w:r>
      <w:proofErr w:type="gramEnd"/>
      <w:r w:rsidRPr="002020C5">
        <w:rPr>
          <w:szCs w:val="18"/>
          <w:lang w:val="es-MX"/>
        </w:rPr>
        <w:t xml:space="preserve">  en  materia  de  transferencia  de  recursos  federales  con  el  carácter  de subsidios  para  fortalecer  la  ejecución  y  desarrollo  del  programa  y  proyectos  federales  de Protección contra Riesgos Sanitarios, así como la Red Nacional de Laboratorios, que celebran la Secretaría de Salud y el Estado de Chihuahua.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COMISION NACIONAL FORESTAL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 xml:space="preserve">Acuerdo por el que se simplifica el tiempo de respuesta del trámite denominado Solicitud de Autorización para realizar Auditorías Técnicas Preventivas inscrito en el Registro Federal de Trámites y Servicios que corresponde aplicar a la Comisión Nacional Forestal.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CENTRO NACIONAL DE CONTROL DE ENERGIA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>Calendario de presupuesto autorizado al Centro Nacional de Control de Energía, pa</w:t>
      </w:r>
      <w:r w:rsidR="002020C5">
        <w:rPr>
          <w:szCs w:val="18"/>
          <w:lang w:val="es-MX"/>
        </w:rPr>
        <w:t xml:space="preserve">ra el ejercicio </w:t>
      </w:r>
      <w:r w:rsidRPr="002020C5">
        <w:rPr>
          <w:szCs w:val="18"/>
          <w:lang w:val="es-MX"/>
        </w:rPr>
        <w:t xml:space="preserve">fiscal 2020. </w:t>
      </w:r>
      <w:r w:rsidR="002020C5">
        <w:rPr>
          <w:szCs w:val="18"/>
          <w:lang w:val="es-MX"/>
        </w:rPr>
        <w:tab/>
      </w:r>
    </w:p>
    <w:p w:rsidR="002020C5" w:rsidRPr="002020C5" w:rsidRDefault="002020C5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020C5">
        <w:rPr>
          <w:szCs w:val="18"/>
          <w:lang w:val="es-MX"/>
        </w:rPr>
        <w:t>Convenio  de</w:t>
      </w:r>
      <w:proofErr w:type="gramEnd"/>
      <w:r w:rsidRPr="002020C5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 Pedro </w:t>
      </w:r>
      <w:proofErr w:type="spellStart"/>
      <w:r w:rsidRPr="002020C5">
        <w:rPr>
          <w:szCs w:val="18"/>
          <w:lang w:val="es-MX"/>
        </w:rPr>
        <w:t>Yaneri</w:t>
      </w:r>
      <w:proofErr w:type="spellEnd"/>
      <w:r w:rsidRPr="002020C5">
        <w:rPr>
          <w:szCs w:val="18"/>
          <w:lang w:val="es-MX"/>
        </w:rPr>
        <w:t xml:space="preserve">, Estado de Oaxaca.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020C5">
        <w:rPr>
          <w:szCs w:val="18"/>
          <w:lang w:val="es-MX"/>
        </w:rPr>
        <w:t>Convenio  de</w:t>
      </w:r>
      <w:proofErr w:type="gramEnd"/>
      <w:r w:rsidRPr="002020C5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Santiago </w:t>
      </w:r>
      <w:proofErr w:type="spellStart"/>
      <w:r w:rsidRPr="002020C5">
        <w:rPr>
          <w:szCs w:val="18"/>
          <w:lang w:val="es-MX"/>
        </w:rPr>
        <w:t>Yaveo</w:t>
      </w:r>
      <w:proofErr w:type="spellEnd"/>
      <w:r w:rsidRPr="002020C5">
        <w:rPr>
          <w:szCs w:val="18"/>
          <w:lang w:val="es-MX"/>
        </w:rPr>
        <w:t xml:space="preserve">, Estado de Oaxaca.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020C5">
        <w:rPr>
          <w:szCs w:val="18"/>
          <w:lang w:val="es-MX"/>
        </w:rPr>
        <w:lastRenderedPageBreak/>
        <w:t>Convenio  de</w:t>
      </w:r>
      <w:proofErr w:type="gramEnd"/>
      <w:r w:rsidRPr="002020C5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Santa María </w:t>
      </w:r>
      <w:proofErr w:type="spellStart"/>
      <w:r w:rsidRPr="002020C5">
        <w:rPr>
          <w:szCs w:val="18"/>
          <w:lang w:val="es-MX"/>
        </w:rPr>
        <w:t>Temaxcaltepec</w:t>
      </w:r>
      <w:proofErr w:type="spellEnd"/>
      <w:r w:rsidRPr="002020C5">
        <w:rPr>
          <w:szCs w:val="18"/>
          <w:lang w:val="es-MX"/>
        </w:rPr>
        <w:t xml:space="preserve">, Estado de Oaxaca.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020C5">
        <w:rPr>
          <w:szCs w:val="18"/>
          <w:lang w:val="es-MX"/>
        </w:rPr>
        <w:t>Convenio  de</w:t>
      </w:r>
      <w:proofErr w:type="gramEnd"/>
      <w:r w:rsidRPr="002020C5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Santa María </w:t>
      </w:r>
      <w:proofErr w:type="spellStart"/>
      <w:r w:rsidRPr="002020C5">
        <w:rPr>
          <w:szCs w:val="18"/>
          <w:lang w:val="es-MX"/>
        </w:rPr>
        <w:t>Yosoyúa</w:t>
      </w:r>
      <w:proofErr w:type="spellEnd"/>
      <w:r w:rsidRPr="002020C5">
        <w:rPr>
          <w:szCs w:val="18"/>
          <w:lang w:val="es-MX"/>
        </w:rPr>
        <w:t xml:space="preserve">, Estado de Oaxaca.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020C5">
        <w:rPr>
          <w:szCs w:val="18"/>
          <w:lang w:val="es-MX"/>
        </w:rPr>
        <w:t>Convenio  de</w:t>
      </w:r>
      <w:proofErr w:type="gramEnd"/>
      <w:r w:rsidRPr="002020C5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Santiago </w:t>
      </w:r>
      <w:proofErr w:type="spellStart"/>
      <w:r w:rsidRPr="002020C5">
        <w:rPr>
          <w:szCs w:val="18"/>
          <w:lang w:val="es-MX"/>
        </w:rPr>
        <w:t>Lachiguiri</w:t>
      </w:r>
      <w:proofErr w:type="spellEnd"/>
      <w:r w:rsidRPr="002020C5">
        <w:rPr>
          <w:szCs w:val="18"/>
          <w:lang w:val="es-MX"/>
        </w:rPr>
        <w:t xml:space="preserve">, Estado de Oaxaca.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020C5">
        <w:rPr>
          <w:szCs w:val="18"/>
          <w:lang w:val="es-MX"/>
        </w:rPr>
        <w:t>Convenio  de</w:t>
      </w:r>
      <w:proofErr w:type="gramEnd"/>
      <w:r w:rsidRPr="002020C5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Santo Domingo Albarradas, Estado de Oaxaca.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020C5">
        <w:rPr>
          <w:szCs w:val="18"/>
          <w:lang w:val="es-MX"/>
        </w:rPr>
        <w:t>Convenio  de</w:t>
      </w:r>
      <w:proofErr w:type="gramEnd"/>
      <w:r w:rsidRPr="002020C5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2020C5">
        <w:rPr>
          <w:szCs w:val="18"/>
          <w:lang w:val="es-MX"/>
        </w:rPr>
        <w:t>Matlapa</w:t>
      </w:r>
      <w:proofErr w:type="spellEnd"/>
      <w:r w:rsidRPr="002020C5">
        <w:rPr>
          <w:szCs w:val="18"/>
          <w:lang w:val="es-MX"/>
        </w:rPr>
        <w:t>, Estado de San Luis Potosí.</w:t>
      </w:r>
      <w:r w:rsidR="002020C5" w:rsidRPr="002020C5">
        <w:rPr>
          <w:szCs w:val="18"/>
          <w:lang w:val="es-MX"/>
        </w:rPr>
        <w:t xml:space="preserve">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ARCHIVO GENERAL DE LA NACION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>Calendario   del   Presupuesto   de   Egresos   para   el   Ejercicio   Fiscal   2020   por   Programa</w:t>
      </w:r>
      <w:r w:rsidR="002020C5">
        <w:rPr>
          <w:szCs w:val="18"/>
          <w:lang w:val="es-MX"/>
        </w:rPr>
        <w:t xml:space="preserve"> </w:t>
      </w:r>
      <w:r w:rsidRPr="002020C5">
        <w:rPr>
          <w:szCs w:val="18"/>
          <w:lang w:val="es-MX"/>
        </w:rPr>
        <w:t xml:space="preserve">Presupuestario.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>Tipo de cambio para solventar obligaciones denominadas en moneda extranjera pagaderas en la</w:t>
      </w:r>
      <w:r w:rsidR="002020C5">
        <w:rPr>
          <w:szCs w:val="18"/>
          <w:lang w:val="es-MX"/>
        </w:rPr>
        <w:t xml:space="preserve"> </w:t>
      </w:r>
      <w:r w:rsidRPr="002020C5">
        <w:rPr>
          <w:szCs w:val="18"/>
          <w:lang w:val="es-MX"/>
        </w:rPr>
        <w:t xml:space="preserve">República Mexicana.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 xml:space="preserve">Tasas de interés interbancarias de equilibrio.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 xml:space="preserve">Licitaciones Públicas Nacionales e Internacionales.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lastRenderedPageBreak/>
        <w:t xml:space="preserve">Judiciales y generales. </w:t>
      </w:r>
      <w:r w:rsidR="002020C5">
        <w:rPr>
          <w:szCs w:val="18"/>
          <w:lang w:val="es-MX"/>
        </w:rPr>
        <w:tab/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2020C5" w:rsidRPr="002020C5" w:rsidRDefault="00F02432" w:rsidP="002020C5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020C5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SEGUNDA SECCION</w:t>
      </w:r>
    </w:p>
    <w:p w:rsidR="00F02432" w:rsidRPr="002020C5" w:rsidRDefault="00F02432" w:rsidP="002020C5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020C5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F02432" w:rsidRPr="002020C5" w:rsidRDefault="00F02432" w:rsidP="002020C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020C5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F02432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</w:p>
    <w:p w:rsidR="00465246" w:rsidRPr="002020C5" w:rsidRDefault="00F02432" w:rsidP="002020C5">
      <w:pPr>
        <w:pStyle w:val="sum"/>
        <w:spacing w:line="326" w:lineRule="exact"/>
        <w:ind w:right="620"/>
        <w:rPr>
          <w:szCs w:val="18"/>
          <w:lang w:val="es-MX"/>
        </w:rPr>
      </w:pPr>
      <w:r w:rsidRPr="002020C5">
        <w:rPr>
          <w:szCs w:val="18"/>
          <w:lang w:val="es-MX"/>
        </w:rPr>
        <w:t xml:space="preserve">Anexo 15 de la Resolución Miscelánea Fiscal para 2020, publicada </w:t>
      </w:r>
      <w:r w:rsidR="002020C5">
        <w:rPr>
          <w:szCs w:val="18"/>
          <w:lang w:val="es-MX"/>
        </w:rPr>
        <w:t>el 28 de diciembre de 2019.</w:t>
      </w:r>
      <w:r w:rsidR="002020C5">
        <w:rPr>
          <w:szCs w:val="18"/>
          <w:lang w:val="es-MX"/>
        </w:rPr>
        <w:tab/>
      </w:r>
      <w:bookmarkStart w:id="0" w:name="_GoBack"/>
      <w:bookmarkEnd w:id="0"/>
    </w:p>
    <w:sectPr w:rsidR="00465246" w:rsidRPr="002020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F5" w:rsidRDefault="00687DF5" w:rsidP="00F02432">
      <w:pPr>
        <w:spacing w:after="0" w:line="240" w:lineRule="auto"/>
      </w:pPr>
      <w:r>
        <w:separator/>
      </w:r>
    </w:p>
  </w:endnote>
  <w:endnote w:type="continuationSeparator" w:id="0">
    <w:p w:rsidR="00687DF5" w:rsidRDefault="00687DF5" w:rsidP="00F0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F5" w:rsidRDefault="00687DF5" w:rsidP="00F02432">
      <w:pPr>
        <w:spacing w:after="0" w:line="240" w:lineRule="auto"/>
      </w:pPr>
      <w:r>
        <w:separator/>
      </w:r>
    </w:p>
  </w:footnote>
  <w:footnote w:type="continuationSeparator" w:id="0">
    <w:p w:rsidR="00687DF5" w:rsidRDefault="00687DF5" w:rsidP="00F0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32" w:rsidRDefault="00F02432" w:rsidP="00F024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B8E22A" id="Grupo 17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200150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432" w:rsidRDefault="00F02432" w:rsidP="00F02432">
                          <w:pPr>
                            <w:widowControl w:val="0"/>
                            <w:tabs>
                              <w:tab w:val="left" w:pos="50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402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  <w:t>(Segunda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Sección)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98.35pt;margin-top:35.8pt;width:94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" o:allowincell="f" filled="f" stroked="f">
              <v:textbox inset="0,0,0,0">
                <w:txbxContent>
                  <w:p w:rsidR="00F02432" w:rsidRDefault="00F02432" w:rsidP="00F02432">
                    <w:pPr>
                      <w:widowControl w:val="0"/>
                      <w:tabs>
                        <w:tab w:val="left" w:pos="50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402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  <w:t>(Segunda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Sección)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3460750</wp:posOffset>
              </wp:positionH>
              <wp:positionV relativeFrom="page">
                <wp:posOffset>454660</wp:posOffset>
              </wp:positionV>
              <wp:extent cx="906145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432" w:rsidRDefault="00F02432" w:rsidP="00F024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27" type="#_x0000_t202" style="position:absolute;margin-left:272.5pt;margin-top:35.8pt;width:71.3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" o:allowincell="f" filled="f" stroked="f">
              <v:textbox inset="0,0,0,0">
                <w:txbxContent>
                  <w:p w:rsidR="00F02432" w:rsidRDefault="00F02432" w:rsidP="00F024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5244465</wp:posOffset>
              </wp:positionH>
              <wp:positionV relativeFrom="page">
                <wp:posOffset>454660</wp:posOffset>
              </wp:positionV>
              <wp:extent cx="1298575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432" w:rsidRDefault="00F02432" w:rsidP="00F024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Martes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 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8" type="#_x0000_t202" style="position:absolute;margin-left:412.95pt;margin-top:35.8pt;width:102.2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" o:allowincell="f" filled="f" stroked="f">
              <v:textbox inset="0,0,0,0">
                <w:txbxContent>
                  <w:p w:rsidR="00F02432" w:rsidRDefault="00F02432" w:rsidP="00F024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Martes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 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02432" w:rsidRDefault="00F024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32"/>
    <w:rsid w:val="002020C5"/>
    <w:rsid w:val="00465246"/>
    <w:rsid w:val="00687DF5"/>
    <w:rsid w:val="00E44F5B"/>
    <w:rsid w:val="00F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2CED7"/>
  <w15:chartTrackingRefBased/>
  <w15:docId w15:val="{228A04A4-7D46-40D5-B24D-6B5B48EF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4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432"/>
  </w:style>
  <w:style w:type="paragraph" w:styleId="Piedepgina">
    <w:name w:val="footer"/>
    <w:basedOn w:val="Normal"/>
    <w:link w:val="PiedepginaCar"/>
    <w:uiPriority w:val="99"/>
    <w:unhideWhenUsed/>
    <w:rsid w:val="00F024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432"/>
  </w:style>
  <w:style w:type="paragraph" w:customStyle="1" w:styleId="sum">
    <w:name w:val="sum"/>
    <w:basedOn w:val="Normal"/>
    <w:link w:val="sumCar"/>
    <w:rsid w:val="002020C5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2020C5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2020-01-21T18:01:00Z</cp:lastPrinted>
  <dcterms:created xsi:type="dcterms:W3CDTF">2020-01-21T17:49:00Z</dcterms:created>
  <dcterms:modified xsi:type="dcterms:W3CDTF">2020-01-21T18:15:00Z</dcterms:modified>
</cp:coreProperties>
</file>