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0B87" w14:textId="783F78B1" w:rsidR="00E32591" w:rsidRPr="00E32591" w:rsidRDefault="00E32591" w:rsidP="00E32591">
      <w:r w:rsidRPr="00E32591">
        <w:drawing>
          <wp:inline distT="0" distB="0" distL="0" distR="0" wp14:anchorId="719510B6" wp14:editId="4BEDC6BF">
            <wp:extent cx="4286250" cy="1285875"/>
            <wp:effectExtent l="0" t="0" r="0" b="9525"/>
            <wp:docPr id="101749318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93184" name="Imagen 2" descr="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1285875"/>
                    </a:xfrm>
                    <a:prstGeom prst="rect">
                      <a:avLst/>
                    </a:prstGeom>
                    <a:noFill/>
                    <a:ln>
                      <a:noFill/>
                    </a:ln>
                  </pic:spPr>
                </pic:pic>
              </a:graphicData>
            </a:graphic>
          </wp:inline>
        </w:drawing>
      </w:r>
    </w:p>
    <w:p w14:paraId="1C5A2C29" w14:textId="77777777" w:rsidR="00E32591" w:rsidRPr="00E32591" w:rsidRDefault="00E32591" w:rsidP="00E32591">
      <w:r w:rsidRPr="00E32591">
        <w:t>Diario de los Debates</w:t>
      </w:r>
    </w:p>
    <w:p w14:paraId="4A5CECF2" w14:textId="77777777" w:rsidR="00E32591" w:rsidRPr="00E32591" w:rsidRDefault="00E32591" w:rsidP="00E32591"/>
    <w:p w14:paraId="69FAE7C3" w14:textId="77777777" w:rsidR="00E32591" w:rsidRPr="00E32591" w:rsidRDefault="00E32591" w:rsidP="00E32591">
      <w:r w:rsidRPr="00E32591">
        <w:t>órgano oficial de la cámara de diputados</w:t>
      </w:r>
      <w:r w:rsidRPr="00E32591">
        <w:br/>
        <w:t>del congreso de los estados unidos mexicanos</w:t>
      </w:r>
    </w:p>
    <w:p w14:paraId="599A1A9A" w14:textId="77777777" w:rsidR="00E32591" w:rsidRPr="00E32591" w:rsidRDefault="00E32591" w:rsidP="00E32591">
      <w:r w:rsidRPr="00E32591">
        <w:t>Poder Legislativo Federal, LXVI Legislatura</w:t>
      </w:r>
      <w:r w:rsidRPr="00E32591">
        <w:br/>
        <w:t>Segundo Periodo de Sesiones Ordinarias del Primer Año de Ejercicio</w:t>
      </w:r>
    </w:p>
    <w:p w14:paraId="07FB5BF7" w14:textId="77777777" w:rsidR="00E32591" w:rsidRPr="00E32591" w:rsidRDefault="00E32591" w:rsidP="00E32591">
      <w:r w:rsidRPr="00E32591">
        <w:t>Director General de</w:t>
      </w:r>
      <w:r w:rsidRPr="00E32591">
        <w:br/>
        <w:t>Crónica Parlamentaria</w:t>
      </w:r>
      <w:r w:rsidRPr="00E32591">
        <w:br/>
        <w:t>Gilberto Becerril Olivares</w:t>
      </w:r>
    </w:p>
    <w:p w14:paraId="5103DA49" w14:textId="77777777" w:rsidR="00E32591" w:rsidRPr="00E32591" w:rsidRDefault="00E32591" w:rsidP="00E32591">
      <w:r w:rsidRPr="00E32591">
        <w:t>Presidente</w:t>
      </w:r>
      <w:r w:rsidRPr="00E32591">
        <w:br/>
      </w:r>
      <w:r w:rsidRPr="00E32591">
        <w:br/>
        <w:t>Diputado Sergio Carlos Gutiérrez Luna</w:t>
      </w:r>
    </w:p>
    <w:p w14:paraId="1BDA0E45" w14:textId="77777777" w:rsidR="00E32591" w:rsidRPr="00E32591" w:rsidRDefault="00E32591" w:rsidP="00E32591">
      <w:r w:rsidRPr="00E32591">
        <w:t>Directora del</w:t>
      </w:r>
      <w:r w:rsidRPr="00E32591">
        <w:br/>
        <w:t>Diario de los Debates</w:t>
      </w:r>
      <w:r w:rsidRPr="00E32591">
        <w:br/>
        <w:t>Eugenia García Gómez</w:t>
      </w:r>
    </w:p>
    <w:p w14:paraId="17622830" w14:textId="77777777" w:rsidR="00E32591" w:rsidRPr="00E32591" w:rsidRDefault="00E32591" w:rsidP="00E32591">
      <w:r w:rsidRPr="00E32591">
        <w:t>Año I</w:t>
      </w:r>
    </w:p>
    <w:p w14:paraId="2BAC78FA" w14:textId="77777777" w:rsidR="00E32591" w:rsidRPr="00E32591" w:rsidRDefault="00E32591" w:rsidP="00E32591">
      <w:r w:rsidRPr="00E32591">
        <w:t>Ciudad de México, miércoles 19 de marzo de 2025</w:t>
      </w:r>
    </w:p>
    <w:p w14:paraId="1B7D6B00" w14:textId="7EAA8543" w:rsidR="00E32591" w:rsidRPr="00E32591" w:rsidRDefault="00E32591" w:rsidP="00E32591">
      <w:r w:rsidRPr="00E32591">
        <w:t>Sesión No. 27</w:t>
      </w:r>
    </w:p>
    <w:p w14:paraId="357E9CD1" w14:textId="77777777" w:rsidR="00E32591" w:rsidRPr="00E32591" w:rsidRDefault="00E32591" w:rsidP="00E32591">
      <w:pPr>
        <w:rPr>
          <w:b/>
          <w:bCs/>
        </w:rPr>
      </w:pPr>
      <w:r w:rsidRPr="00E32591">
        <w:rPr>
          <w:b/>
          <w:bCs/>
        </w:rPr>
        <w:t>SUMARIO</w:t>
      </w:r>
    </w:p>
    <w:p w14:paraId="028AFE4D" w14:textId="77777777" w:rsidR="00E32591" w:rsidRDefault="00B37013" w:rsidP="00B37013">
      <w:r w:rsidRPr="00B37013">
        <w:br/>
      </w:r>
    </w:p>
    <w:p w14:paraId="29263586" w14:textId="77777777" w:rsidR="00E32591" w:rsidRDefault="00E32591" w:rsidP="00B37013"/>
    <w:p w14:paraId="6735C260" w14:textId="77777777" w:rsidR="00E32591" w:rsidRDefault="00E32591" w:rsidP="00B37013"/>
    <w:p w14:paraId="7AD3C911" w14:textId="77777777" w:rsidR="00E32591" w:rsidRDefault="00E32591" w:rsidP="00B37013"/>
    <w:p w14:paraId="79E53CC9" w14:textId="146ED450" w:rsidR="00B37013" w:rsidRPr="00B37013" w:rsidRDefault="00B37013" w:rsidP="00B37013">
      <w:r w:rsidRPr="00B37013">
        <w:lastRenderedPageBreak/>
        <w:t>COMUNICACIONES OFICIALES</w:t>
      </w:r>
    </w:p>
    <w:p w14:paraId="6A59E5E6" w14:textId="77777777" w:rsidR="00B37013" w:rsidRPr="00B37013" w:rsidRDefault="00B37013" w:rsidP="00B37013">
      <w:r w:rsidRPr="00B37013">
        <w:rPr>
          <w:b/>
          <w:bCs/>
        </w:rPr>
        <w:t>El presidente diputado Sergio Carlos Gutiérrez Luna:</w:t>
      </w:r>
      <w:r w:rsidRPr="00B37013">
        <w:t> Pido a la Secretaría dar cuenta con la comunicación de la Junta de Coordinación Política.</w:t>
      </w:r>
    </w:p>
    <w:p w14:paraId="15D5A490" w14:textId="77777777" w:rsidR="00B37013" w:rsidRPr="00B37013" w:rsidRDefault="00B37013" w:rsidP="00B37013">
      <w:r w:rsidRPr="00B37013">
        <w:rPr>
          <w:b/>
          <w:bCs/>
        </w:rPr>
        <w:t>El secretario diputado José Luis Montalvo Luna:</w:t>
      </w:r>
      <w:r w:rsidRPr="00B37013">
        <w:t xml:space="preserve"> «Escudo Nacional de los Estados Unidos </w:t>
      </w:r>
      <w:proofErr w:type="gramStart"/>
      <w:r w:rsidRPr="00B37013">
        <w:t>Mexicanos.–</w:t>
      </w:r>
      <w:proofErr w:type="gramEnd"/>
      <w:r w:rsidRPr="00B37013">
        <w:t xml:space="preserve"> Cámara de </w:t>
      </w:r>
      <w:proofErr w:type="gramStart"/>
      <w:r w:rsidRPr="00B37013">
        <w:t>Diputados.–</w:t>
      </w:r>
      <w:proofErr w:type="gramEnd"/>
      <w:r w:rsidRPr="00B37013">
        <w:t xml:space="preserve"> LXVI </w:t>
      </w:r>
      <w:proofErr w:type="gramStart"/>
      <w:r w:rsidRPr="00B37013">
        <w:t>Legislatura.–</w:t>
      </w:r>
      <w:proofErr w:type="gramEnd"/>
      <w:r w:rsidRPr="00B37013">
        <w:t xml:space="preserve"> Soberanía y Justicia </w:t>
      </w:r>
      <w:proofErr w:type="gramStart"/>
      <w:r w:rsidRPr="00B37013">
        <w:t>Social.–</w:t>
      </w:r>
      <w:proofErr w:type="gramEnd"/>
      <w:r w:rsidRPr="00B37013">
        <w:t xml:space="preserve"> Junta de Coordinación Política.</w:t>
      </w:r>
    </w:p>
    <w:p w14:paraId="4016F364" w14:textId="77777777" w:rsidR="00B37013" w:rsidRPr="00B37013" w:rsidRDefault="00B37013" w:rsidP="00B37013">
      <w:r w:rsidRPr="00B37013">
        <w:t xml:space="preserve">Diputado Sergio Carlos Gutiérrez Luna, presidente de la Mesa Directiva de la honorable Cámara de </w:t>
      </w:r>
      <w:proofErr w:type="gramStart"/>
      <w:r w:rsidRPr="00B37013">
        <w:t>diputados.–</w:t>
      </w:r>
      <w:proofErr w:type="gramEnd"/>
      <w:r w:rsidRPr="00B37013">
        <w:t xml:space="preserve"> Presente.</w:t>
      </w:r>
    </w:p>
    <w:p w14:paraId="4B841D51" w14:textId="77777777" w:rsidR="00B37013" w:rsidRPr="00B37013" w:rsidRDefault="00B37013" w:rsidP="00B37013">
      <w:r w:rsidRPr="00B37013">
        <w:t>De conformidad con el artículo 36 de la Ley Orgánica del Congreso General de los Estados Unidos Mexicanos, la y los coordinadores de los grupos parlamentarios, le solicitamos se incluya en el orden del día del presente el siguiente tema:</w:t>
      </w:r>
    </w:p>
    <w:p w14:paraId="26658C09" w14:textId="77777777" w:rsidR="00B37013" w:rsidRPr="00B37013" w:rsidRDefault="00B37013" w:rsidP="00B37013">
      <w:r w:rsidRPr="00B37013">
        <w:t>• Declaratoria de Reforma Constitucional del proyecto de decreto por el que se adiciona un segundo párrafo al artículo 123 de la Constitución Política de los Estados Unidos Mexicanos, en materia de apoyo a jóvenes.</w:t>
      </w:r>
    </w:p>
    <w:p w14:paraId="20BA066B" w14:textId="77777777" w:rsidR="00B37013" w:rsidRPr="00B37013" w:rsidRDefault="00B37013" w:rsidP="00B37013">
      <w:r w:rsidRPr="00B37013">
        <w:t xml:space="preserve">Palacio Legislativo de San Lázaro, Ciudad de México, a 18 de marzo de 2025.– Diputado Ricardo Monreal Ávila (rúbrica), presidente y coordinador del Grupo Parlamentario de Morena; diputado José Elías </w:t>
      </w:r>
      <w:proofErr w:type="spellStart"/>
      <w:r w:rsidRPr="00B37013">
        <w:t>Lixa</w:t>
      </w:r>
      <w:proofErr w:type="spellEnd"/>
      <w:r w:rsidRPr="00B37013">
        <w:t xml:space="preserve"> </w:t>
      </w:r>
      <w:proofErr w:type="spellStart"/>
      <w:r w:rsidRPr="00B37013">
        <w:t>Abimerhi</w:t>
      </w:r>
      <w:proofErr w:type="spellEnd"/>
      <w:r w:rsidRPr="00B37013">
        <w:t xml:space="preserve"> (rúbrica) coordinador del Grupo Parlamentario del Partido Acción Nacional; diputado Carlos Alberto Puente Salas (rúbrica), coordinador del Grupo Parlamentario del Partido Verde Ecologista de México; diputado Reginaldo Sandoval Flores (rúbrica), coordinador del Grupo Parlamentario del Partido del Trabajo; diputado Rubén Ignacio Moreira Valdez (rúbrica), coordinador del Grupo Parlamentario del Partido Revolucionario Institucional; diputada Ivonne Aracelly Ortega Pacheco, coordinadora del Grupo Parlamentario de Movimiento Ciudadano.»</w:t>
      </w:r>
    </w:p>
    <w:p w14:paraId="1B9505D9" w14:textId="77777777" w:rsidR="00B37013" w:rsidRPr="00B37013" w:rsidRDefault="00B37013" w:rsidP="00B37013">
      <w:r w:rsidRPr="00B37013">
        <w:rPr>
          <w:b/>
          <w:bCs/>
        </w:rPr>
        <w:t>El presidente diputado Sergio Carlos Gutiérrez Luna:</w:t>
      </w:r>
      <w:r w:rsidRPr="00B37013">
        <w:t> De conformidad con el artículo 65, numeral 2, del Reglamento, consulte la Secretaría, en votación económica, si se autoriza la solicitud que hace la Junta de Coordinación Política.</w:t>
      </w:r>
    </w:p>
    <w:p w14:paraId="3F0E1A8B" w14:textId="77777777" w:rsidR="00B37013" w:rsidRPr="00B37013" w:rsidRDefault="00B37013" w:rsidP="00B37013">
      <w:r w:rsidRPr="00B37013">
        <w:rPr>
          <w:b/>
          <w:bCs/>
        </w:rPr>
        <w:t>El secretario diputado José Luis Montalvo Luna:</w:t>
      </w:r>
      <w:r w:rsidRPr="00B37013">
        <w:t> En votación económica, se consulta si se autoriza la solicitud de la Junta de Coordinación Política. Las diputadas y los diputados que estén por la afirmativa sírvanse manifestarlo. Las diputadas y los diputados que estén por la negativa sírvanse manifestarlo. Mayoría por la afirmativa.</w:t>
      </w:r>
    </w:p>
    <w:p w14:paraId="1B1D0FA1" w14:textId="77777777" w:rsidR="00B37013" w:rsidRPr="00B37013" w:rsidRDefault="00B37013" w:rsidP="00B37013">
      <w:r w:rsidRPr="00B37013">
        <w:rPr>
          <w:b/>
          <w:bCs/>
        </w:rPr>
        <w:t>El presidente diputado Sergio Carlos Gutiérrez Luna: Se autoriza.</w:t>
      </w:r>
    </w:p>
    <w:p w14:paraId="44ED51C1" w14:textId="77777777" w:rsidR="00B37013" w:rsidRPr="00B37013" w:rsidRDefault="00B37013" w:rsidP="00B37013">
      <w:pPr>
        <w:rPr>
          <w:b/>
          <w:bCs/>
        </w:rPr>
      </w:pPr>
      <w:r w:rsidRPr="00B37013">
        <w:rPr>
          <w:b/>
          <w:bCs/>
        </w:rPr>
        <w:t>DECLARATORIA DE REFORMA CONSTITUCIONAL</w:t>
      </w:r>
    </w:p>
    <w:p w14:paraId="7D6ECC2B" w14:textId="77777777" w:rsidR="00E32591" w:rsidRPr="00E32591" w:rsidRDefault="00B37013" w:rsidP="00E32591">
      <w:pPr>
        <w:rPr>
          <w:b/>
          <w:bCs/>
        </w:rPr>
      </w:pPr>
      <w:r w:rsidRPr="00B37013">
        <w:lastRenderedPageBreak/>
        <w:br/>
      </w:r>
      <w:r w:rsidRPr="00B37013">
        <w:br/>
      </w:r>
      <w:r w:rsidR="00E32591" w:rsidRPr="00E32591">
        <w:rPr>
          <w:b/>
          <w:bCs/>
        </w:rPr>
        <w:t>DECLARATORIA DE REFORMA CONSTITUCIONAL</w:t>
      </w:r>
    </w:p>
    <w:p w14:paraId="1E9B7BC5" w14:textId="77777777" w:rsidR="00E32591" w:rsidRPr="00E32591" w:rsidRDefault="00E32591" w:rsidP="00E32591">
      <w:r w:rsidRPr="00E32591">
        <w:fldChar w:fldCharType="begin"/>
      </w:r>
      <w:r w:rsidRPr="00E32591">
        <w:instrText>HYPERLINK "https://cronica.diputados.gob.mx/DDebates/66/1er/2Ord/mar/01L66A1P227.html" \l "Entrada-34"</w:instrText>
      </w:r>
      <w:r w:rsidRPr="00E32591">
        <w:fldChar w:fldCharType="separate"/>
      </w:r>
      <w:r w:rsidRPr="00E32591">
        <w:rPr>
          <w:rStyle w:val="Hipervnculo"/>
        </w:rPr>
        <w:t>SE ADICIONA UN SEGUNDO PÁRRAFO AL ARTÍCULO 123 DE LA CONSTITUCIÓN POLÍTICA DE LOS ESTADOS UNIDOS MEXICANOS, EN MATERIA DE APOYO A JÓVENES</w:t>
      </w:r>
      <w:r w:rsidRPr="00E32591">
        <w:fldChar w:fldCharType="end"/>
      </w:r>
    </w:p>
    <w:p w14:paraId="4DE7E8A4" w14:textId="77777777" w:rsidR="00E32591" w:rsidRPr="00E32591" w:rsidRDefault="00E32591" w:rsidP="00E32591">
      <w:r w:rsidRPr="00E32591">
        <w:t>En consecuencia, la Presidencia instruye a la Secretaría realizar el cómputo correspondiente de los votos aprobatorios con relación al proyecto de decreto por el que se adiciona un segundo párrafo al artículo 123 de la Constitución Política de los Estados Unidos Mexicanos, en materia de apoyo a jóvenes. La Secretaría da fe de la recepción de 23 votos aprobatorios</w:t>
      </w:r>
    </w:p>
    <w:p w14:paraId="54D4BEA2" w14:textId="77777777" w:rsidR="00E32591" w:rsidRPr="00E32591" w:rsidRDefault="00E32591" w:rsidP="00E32591">
      <w:r w:rsidRPr="00E32591">
        <w:t>La Presidencia de la Mesa Directiva, en uso de la facultad que le confiere el artículo 135 constitucional y previa aprobación de la mayoría de las honorables legislaturas de los estados y de la Ciudad de México, declara adicionado un segundo párrafo al artículo 123 de la Constitución Política de los Estados Unidos Mexicanos, en materia de apoyo a jóvenes. Pasa al Ejecutivo Federal, para sus efectos constitucionales</w:t>
      </w:r>
    </w:p>
    <w:p w14:paraId="5F6630C7" w14:textId="00A22BA4" w:rsidR="00B37013" w:rsidRPr="00B37013" w:rsidRDefault="00B37013" w:rsidP="00B37013"/>
    <w:p w14:paraId="6E6A300F" w14:textId="77777777" w:rsidR="00B37013" w:rsidRPr="00B37013" w:rsidRDefault="00B37013" w:rsidP="00B37013">
      <w:r w:rsidRPr="00B37013">
        <w:t>SE ADICIONA UN SEGUNDO PÁRRAFO AL ARTÍCULO 123 DE LA CONSTITUCIÓN POLÍTICA DE LOS ESTADOS UNIDOS MEXICANOS, EN MATERIA DE APOYO A JÓVENES</w:t>
      </w:r>
    </w:p>
    <w:p w14:paraId="7AC2B39F" w14:textId="77777777" w:rsidR="00B37013" w:rsidRPr="00B37013" w:rsidRDefault="00B37013" w:rsidP="00B37013">
      <w:r w:rsidRPr="00B37013">
        <w:rPr>
          <w:b/>
          <w:bCs/>
        </w:rPr>
        <w:t>El presidente diputado Sergio Carlos Gutiérrez Luna:</w:t>
      </w:r>
      <w:r w:rsidRPr="00B37013">
        <w:t> En consecuencia, el siguiente punto del orden del día es la declaratoria de reforma constitucional en materia de apoyo a jóvenes. Solicito a la Secretaría dar lectura al oficio que remite la Cámara de Senadores.</w:t>
      </w:r>
    </w:p>
    <w:p w14:paraId="1A71C47D" w14:textId="77777777" w:rsidR="00B37013" w:rsidRPr="00B37013" w:rsidRDefault="00B37013" w:rsidP="00B37013">
      <w:r w:rsidRPr="00B37013">
        <w:rPr>
          <w:b/>
          <w:bCs/>
        </w:rPr>
        <w:t xml:space="preserve">El secretario diputado José Luis Montalvo </w:t>
      </w:r>
      <w:proofErr w:type="spellStart"/>
      <w:proofErr w:type="gramStart"/>
      <w:r w:rsidRPr="00B37013">
        <w:rPr>
          <w:b/>
          <w:bCs/>
        </w:rPr>
        <w:t>Luna:</w:t>
      </w:r>
      <w:r w:rsidRPr="00B37013">
        <w:t>«</w:t>
      </w:r>
      <w:proofErr w:type="gramEnd"/>
      <w:r w:rsidRPr="00B37013">
        <w:t>Escudo</w:t>
      </w:r>
      <w:proofErr w:type="spellEnd"/>
      <w:r w:rsidRPr="00B37013">
        <w:t xml:space="preserve"> Nacional de los Estados Unidos </w:t>
      </w:r>
      <w:proofErr w:type="gramStart"/>
      <w:r w:rsidRPr="00B37013">
        <w:t>Mexicanos.–</w:t>
      </w:r>
      <w:proofErr w:type="gramEnd"/>
      <w:r w:rsidRPr="00B37013">
        <w:t xml:space="preserve"> Cámara de </w:t>
      </w:r>
      <w:proofErr w:type="gramStart"/>
      <w:r w:rsidRPr="00B37013">
        <w:t>Senadores.–</w:t>
      </w:r>
      <w:proofErr w:type="gramEnd"/>
      <w:r w:rsidRPr="00B37013">
        <w:t xml:space="preserve"> Ciudad de </w:t>
      </w:r>
      <w:proofErr w:type="gramStart"/>
      <w:r w:rsidRPr="00B37013">
        <w:t>México.–</w:t>
      </w:r>
      <w:proofErr w:type="gramEnd"/>
      <w:r w:rsidRPr="00B37013">
        <w:t xml:space="preserve"> Mesa Directiva.</w:t>
      </w:r>
    </w:p>
    <w:p w14:paraId="198BAE47" w14:textId="77777777" w:rsidR="00B37013" w:rsidRPr="00B37013" w:rsidRDefault="00B37013" w:rsidP="00B37013">
      <w:r w:rsidRPr="00B37013">
        <w:t xml:space="preserve">Secretarios de la Cámara de </w:t>
      </w:r>
      <w:proofErr w:type="gramStart"/>
      <w:r w:rsidRPr="00B37013">
        <w:t>Diputados.–</w:t>
      </w:r>
      <w:proofErr w:type="gramEnd"/>
      <w:r w:rsidRPr="00B37013">
        <w:t xml:space="preserve"> Presentes.</w:t>
      </w:r>
    </w:p>
    <w:p w14:paraId="1EA99C7B" w14:textId="77777777" w:rsidR="00B37013" w:rsidRPr="00B37013" w:rsidRDefault="00B37013" w:rsidP="00B37013">
      <w:r w:rsidRPr="00B37013">
        <w:t>Tenemos el honor de remitir a ustedes, para los efectos constitucionales, el expediente con el </w:t>
      </w:r>
      <w:r w:rsidRPr="00B37013">
        <w:rPr>
          <w:b/>
          <w:bCs/>
        </w:rPr>
        <w:t>proyecto de declaratoria por el que se adiciona un segundo párrafo al artículo 123 de la Constitución Política de los Estados Unidos Mexicanos, en materia de Apoyo a Jóvenes,</w:t>
      </w:r>
      <w:r w:rsidRPr="00B37013">
        <w:t xml:space="preserve"> que contiene 23 votos aprobatorios de los congresos de los estados de Baja California, Campeche, Chiapas, Colima, Durango, Guerrero, Hidalgo, México, Morelos, Nayarit, Oaxaca, Puebla, Quintana Roo, </w:t>
      </w:r>
      <w:r w:rsidRPr="00B37013">
        <w:lastRenderedPageBreak/>
        <w:t>San Luis Potosí, Sinaloa, Sonora, Tabasco, Tamaulipas, Tlaxcala, Veracruz de Ignacio de la Llave, Yucatán, Zacatecas y de la Ciudad de México.</w:t>
      </w:r>
    </w:p>
    <w:p w14:paraId="6BE4E77C" w14:textId="77777777" w:rsidR="00B37013" w:rsidRPr="00B37013" w:rsidRDefault="00B37013" w:rsidP="00B37013">
      <w:r w:rsidRPr="00B37013">
        <w:t>Atentamente</w:t>
      </w:r>
    </w:p>
    <w:p w14:paraId="479160DB" w14:textId="77777777" w:rsidR="00B37013" w:rsidRPr="00B37013" w:rsidRDefault="00B37013" w:rsidP="00B37013">
      <w:r w:rsidRPr="00B37013">
        <w:t xml:space="preserve">Ciudad de México, a 19 de marzo de </w:t>
      </w:r>
      <w:proofErr w:type="gramStart"/>
      <w:r w:rsidRPr="00B37013">
        <w:t>2025.–</w:t>
      </w:r>
      <w:proofErr w:type="gramEnd"/>
      <w:r w:rsidRPr="00B37013">
        <w:t xml:space="preserve"> Senadora Verónica Noemí Camino </w:t>
      </w:r>
      <w:proofErr w:type="spellStart"/>
      <w:r w:rsidRPr="00B37013">
        <w:t>Farjat</w:t>
      </w:r>
      <w:proofErr w:type="spellEnd"/>
      <w:r w:rsidRPr="00B37013">
        <w:t xml:space="preserve"> (rúbrica), secretaria.»</w:t>
      </w:r>
    </w:p>
    <w:p w14:paraId="2F3D7F1C" w14:textId="77777777" w:rsidR="00B37013" w:rsidRPr="00B37013" w:rsidRDefault="00B37013" w:rsidP="00B37013">
      <w:r w:rsidRPr="00B37013">
        <w:t xml:space="preserve">«Escudo Nacional de los Estados Unidos </w:t>
      </w:r>
      <w:proofErr w:type="gramStart"/>
      <w:r w:rsidRPr="00B37013">
        <w:t>Mexicanos.–</w:t>
      </w:r>
      <w:proofErr w:type="gramEnd"/>
      <w:r w:rsidRPr="00B37013">
        <w:t xml:space="preserve"> Cámara de </w:t>
      </w:r>
      <w:proofErr w:type="gramStart"/>
      <w:r w:rsidRPr="00B37013">
        <w:t>Senadores.–</w:t>
      </w:r>
      <w:proofErr w:type="gramEnd"/>
      <w:r w:rsidRPr="00B37013">
        <w:t xml:space="preserve"> Ciudad de México.</w:t>
      </w:r>
    </w:p>
    <w:p w14:paraId="65422EEF" w14:textId="77777777" w:rsidR="00B37013" w:rsidRPr="00B37013" w:rsidRDefault="00B37013" w:rsidP="00B37013">
      <w:pPr>
        <w:rPr>
          <w:b/>
          <w:bCs/>
        </w:rPr>
      </w:pPr>
      <w:r w:rsidRPr="00B37013">
        <w:rPr>
          <w:b/>
          <w:bCs/>
        </w:rPr>
        <w:t>Proyecto de Decreto</w:t>
      </w:r>
    </w:p>
    <w:p w14:paraId="370F77E4" w14:textId="77777777" w:rsidR="00B37013" w:rsidRPr="00B37013" w:rsidRDefault="00B37013" w:rsidP="00B37013">
      <w:r w:rsidRPr="00B37013">
        <w:rPr>
          <w:b/>
          <w:bCs/>
        </w:rPr>
        <w:t>El Congreso General de los Estados Unidos Mexicanos, en uso de la facultad que le confiere el artículo 135 de la Constitución Política de los Estados Unidos Mexicanos y previa la aprobación de la mayoría de las honorables legislaturas de los estados y de la Ciudad de México, declara adicionado un segundo párrafo al artículo 123 de la Constitución Política de los Estados Unidos Mexicanos, en materia de Apoyo a Jóvenes.</w:t>
      </w:r>
    </w:p>
    <w:p w14:paraId="67774356" w14:textId="77777777" w:rsidR="00B37013" w:rsidRPr="00B37013" w:rsidRDefault="00B37013" w:rsidP="00B37013">
      <w:r w:rsidRPr="00B37013">
        <w:rPr>
          <w:b/>
          <w:bCs/>
        </w:rPr>
        <w:t>Artículo Único.</w:t>
      </w:r>
      <w:r w:rsidRPr="00B37013">
        <w:t> Se adiciona un segundo párrafo, recorriéndose el subsecuente en su orden, al artículo 123 de la Constitución Política de los Estados Unidos Mexicanos, para quedar como sigue:</w:t>
      </w:r>
    </w:p>
    <w:p w14:paraId="655F2E74" w14:textId="77777777" w:rsidR="00B37013" w:rsidRPr="00B37013" w:rsidRDefault="00B37013" w:rsidP="00B37013">
      <w:r w:rsidRPr="00B37013">
        <w:rPr>
          <w:b/>
          <w:bCs/>
        </w:rPr>
        <w:t>Artículo 123.</w:t>
      </w:r>
      <w:r w:rsidRPr="00B37013">
        <w:t> Toda persona tiene derecho al trabajo digno y socialmente útil; al efecto, se promoverán la creación de empleos y la organización social de trabajo, conforme a la ley.</w:t>
      </w:r>
    </w:p>
    <w:p w14:paraId="0F860DC8" w14:textId="77777777" w:rsidR="00B37013" w:rsidRPr="00B37013" w:rsidRDefault="00B37013" w:rsidP="00B37013">
      <w:r w:rsidRPr="00B37013">
        <w:t>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w:t>
      </w:r>
    </w:p>
    <w:p w14:paraId="24CB6BE1" w14:textId="77777777" w:rsidR="00B37013" w:rsidRPr="00B37013" w:rsidRDefault="00B37013" w:rsidP="00B37013">
      <w:r w:rsidRPr="00B37013">
        <w:t>El Congreso de la Unión, sin contravenir a las bases siguientes deberá expedir leyes sobre el trabajo, las cuales regirán:</w:t>
      </w:r>
    </w:p>
    <w:p w14:paraId="2AF64F63" w14:textId="77777777" w:rsidR="00B37013" w:rsidRPr="00B37013" w:rsidRDefault="00B37013" w:rsidP="00B37013">
      <w:r w:rsidRPr="00B37013">
        <w:rPr>
          <w:b/>
          <w:bCs/>
        </w:rPr>
        <w:t>A.</w:t>
      </w:r>
      <w:r w:rsidRPr="00B37013">
        <w:t>...</w:t>
      </w:r>
    </w:p>
    <w:p w14:paraId="465048BB" w14:textId="77777777" w:rsidR="00B37013" w:rsidRPr="00B37013" w:rsidRDefault="00B37013" w:rsidP="00B37013">
      <w:r w:rsidRPr="00B37013">
        <w:rPr>
          <w:b/>
          <w:bCs/>
        </w:rPr>
        <w:t>I.</w:t>
      </w:r>
      <w:r w:rsidRPr="00B37013">
        <w:t> a </w:t>
      </w:r>
      <w:r w:rsidRPr="00B37013">
        <w:rPr>
          <w:b/>
          <w:bCs/>
        </w:rPr>
        <w:t>XXXI.</w:t>
      </w:r>
      <w:r w:rsidRPr="00B37013">
        <w:t>...</w:t>
      </w:r>
    </w:p>
    <w:p w14:paraId="1102F784" w14:textId="77777777" w:rsidR="00B37013" w:rsidRPr="00B37013" w:rsidRDefault="00B37013" w:rsidP="00B37013">
      <w:r w:rsidRPr="00B37013">
        <w:rPr>
          <w:b/>
          <w:bCs/>
        </w:rPr>
        <w:t>B.</w:t>
      </w:r>
      <w:r w:rsidRPr="00B37013">
        <w:t> ...</w:t>
      </w:r>
    </w:p>
    <w:p w14:paraId="39DE44AA" w14:textId="77777777" w:rsidR="00B37013" w:rsidRPr="00B37013" w:rsidRDefault="00B37013" w:rsidP="00B37013">
      <w:r w:rsidRPr="00B37013">
        <w:rPr>
          <w:b/>
          <w:bCs/>
        </w:rPr>
        <w:t>I.</w:t>
      </w:r>
      <w:r w:rsidRPr="00B37013">
        <w:t> a </w:t>
      </w:r>
      <w:r w:rsidRPr="00B37013">
        <w:rPr>
          <w:b/>
          <w:bCs/>
        </w:rPr>
        <w:t>XIV.</w:t>
      </w:r>
      <w:r w:rsidRPr="00B37013">
        <w:t>...</w:t>
      </w:r>
    </w:p>
    <w:p w14:paraId="1EFD1310" w14:textId="77777777" w:rsidR="00B37013" w:rsidRPr="00B37013" w:rsidRDefault="00B37013" w:rsidP="00B37013">
      <w:pPr>
        <w:rPr>
          <w:b/>
          <w:bCs/>
        </w:rPr>
      </w:pPr>
      <w:r w:rsidRPr="00B37013">
        <w:rPr>
          <w:b/>
          <w:bCs/>
        </w:rPr>
        <w:lastRenderedPageBreak/>
        <w:t>Transitorio</w:t>
      </w:r>
    </w:p>
    <w:p w14:paraId="6DD11677" w14:textId="77777777" w:rsidR="00B37013" w:rsidRPr="00B37013" w:rsidRDefault="00B37013" w:rsidP="00B37013">
      <w:r w:rsidRPr="00B37013">
        <w:rPr>
          <w:b/>
          <w:bCs/>
        </w:rPr>
        <w:t>Único.</w:t>
      </w:r>
      <w:r w:rsidRPr="00B37013">
        <w:t> El presente decreto entrará en vigor al día siguiente de su publicación en el Diario Oficial de la Federación.</w:t>
      </w:r>
    </w:p>
    <w:p w14:paraId="0957C247" w14:textId="77777777" w:rsidR="00B37013" w:rsidRPr="00B37013" w:rsidRDefault="00B37013" w:rsidP="00B37013">
      <w:r w:rsidRPr="00B37013">
        <w:t xml:space="preserve">Salón de Sesiones de la honorable Cámara de </w:t>
      </w:r>
      <w:proofErr w:type="gramStart"/>
      <w:r w:rsidRPr="00B37013">
        <w:t>Senadores.–</w:t>
      </w:r>
      <w:proofErr w:type="gramEnd"/>
      <w:r w:rsidRPr="00B37013">
        <w:t xml:space="preserve"> Ciudad de México, a 19 de marzo de </w:t>
      </w:r>
      <w:proofErr w:type="gramStart"/>
      <w:r w:rsidRPr="00B37013">
        <w:t>2025.–</w:t>
      </w:r>
      <w:proofErr w:type="gramEnd"/>
      <w:r w:rsidRPr="00B37013">
        <w:t xml:space="preserve"> Senadora Imelda Castro </w:t>
      </w:r>
      <w:proofErr w:type="spellStart"/>
      <w:r w:rsidRPr="00B37013">
        <w:t>Castro</w:t>
      </w:r>
      <w:proofErr w:type="spellEnd"/>
      <w:r w:rsidRPr="00B37013">
        <w:t xml:space="preserve"> (rúbrica), vicepresidenta; senadora Verónica Noemí Camino </w:t>
      </w:r>
      <w:proofErr w:type="spellStart"/>
      <w:r w:rsidRPr="00B37013">
        <w:t>Farjat</w:t>
      </w:r>
      <w:proofErr w:type="spellEnd"/>
      <w:r w:rsidRPr="00B37013">
        <w:t xml:space="preserve"> (rúbrica), secretaria.</w:t>
      </w:r>
    </w:p>
    <w:p w14:paraId="06C4D8C4" w14:textId="77777777" w:rsidR="00B37013" w:rsidRPr="00B37013" w:rsidRDefault="00B37013" w:rsidP="00B37013">
      <w:r w:rsidRPr="00B37013">
        <w:t>Se remite a la honorable Cámara de Diputados, para los efectos del artículo 135 de la Constitución Política de los Estados Unidos Mexicanos. Ciudad de México, a 19 de marzo de 2025. Doctor Arturo Garita Alonso, secretario general de Servicios Parlamentarios.»</w:t>
      </w:r>
    </w:p>
    <w:p w14:paraId="48BC88CE" w14:textId="77777777" w:rsidR="00B37013" w:rsidRPr="00B37013" w:rsidRDefault="00B37013" w:rsidP="00B37013">
      <w:r w:rsidRPr="00B37013">
        <w:rPr>
          <w:b/>
          <w:bCs/>
        </w:rPr>
        <w:t>El presidente diputado Sergio Carlos Gutiérrez Luna:</w:t>
      </w:r>
      <w:r w:rsidRPr="00B37013">
        <w:t> Pido a la Secretaría, realice el cómputo correspondiente a efecto de dar fe de la recepción de la mayoría de los votos aprobatorios de las legislaturas de los estados y de la Ciudad de México.</w:t>
      </w:r>
    </w:p>
    <w:p w14:paraId="03D92A1F" w14:textId="77777777" w:rsidR="00B37013" w:rsidRPr="00B37013" w:rsidRDefault="00B37013" w:rsidP="00B37013">
      <w:r w:rsidRPr="00B37013">
        <w:rPr>
          <w:b/>
          <w:bCs/>
        </w:rPr>
        <w:t>El secretario diputado José Luis Montalvo Luna:</w:t>
      </w:r>
      <w:r w:rsidRPr="00B37013">
        <w:t> Señor presidente, en relación con el proyecto de decreto por el que se adiciona un segundo párrafo al artículo 123 de la Constitución Política de los Estados Unidos Mexicanos, en materia de apoyo a jóvenes, esta Secretaría da fe de la recepción y cómputo de 23 votos aprobatorios correspondientes a las legislaturas de los estados de Baja California, Campeche, Chiapas, Colima, Durango, Guerrero, Hidalgo, México, Morelos, Nayarit, Oaxaca, Puebla, Quintana Roo, San Luis Potosí, Sinaloa, Sonora, Tabasco, Tamaulipas, Tlaxcala, Veracruz de Ignacio de la Llave, Yucatán, Zacatecas y de la Ciudad de México.</w:t>
      </w:r>
    </w:p>
    <w:p w14:paraId="3D318E3A" w14:textId="77777777" w:rsidR="00B37013" w:rsidRPr="00B37013" w:rsidRDefault="00B37013" w:rsidP="00B37013">
      <w:r w:rsidRPr="00B37013">
        <w:t>Se pide a todas y a todos los presentes a ponerse de pie.</w:t>
      </w:r>
    </w:p>
    <w:p w14:paraId="312A0BEE" w14:textId="77777777" w:rsidR="00B37013" w:rsidRPr="00B37013" w:rsidRDefault="00B37013" w:rsidP="00B37013">
      <w:r w:rsidRPr="00B37013">
        <w:rPr>
          <w:b/>
          <w:bCs/>
        </w:rPr>
        <w:t>El presidente diputado Sergio Carlos Gutiérrez Luna:</w:t>
      </w:r>
      <w:r w:rsidRPr="00B37013">
        <w:t> Una vez realizado el cómputo de los votos aprobatorios de la mayoría de las legislaturas de los estados y de la Ciudad de México se emite la siguiente declaratoria:</w:t>
      </w:r>
    </w:p>
    <w:p w14:paraId="35188087" w14:textId="77777777" w:rsidR="00B37013" w:rsidRPr="00B37013" w:rsidRDefault="00B37013" w:rsidP="00B37013">
      <w:r w:rsidRPr="00B37013">
        <w:t>El Congreso de la Unión, en uso de la facultad que le confiere el artículo 135 de la Constitución Política de los Estados Unidos Mexicanos y previa aprobación de la mayoría de las honorables legislaturas de los estados y de la Ciudad de México, declara adicionado un segundo párrafo al artículo 123 de la Constitución Política de los Estados Unidos Mexicanos, en materia de apoyo a jóvenes. </w:t>
      </w:r>
      <w:r w:rsidRPr="00B37013">
        <w:rPr>
          <w:b/>
          <w:bCs/>
        </w:rPr>
        <w:t>Pasa al Ejecutivo Federal, para sus efectos constitucionales.</w:t>
      </w:r>
    </w:p>
    <w:p w14:paraId="78D3A96C" w14:textId="77777777" w:rsidR="000B27FA" w:rsidRDefault="000B27FA"/>
    <w:sectPr w:rsidR="000B2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13"/>
    <w:rsid w:val="000B27FA"/>
    <w:rsid w:val="004716DD"/>
    <w:rsid w:val="004F270A"/>
    <w:rsid w:val="00B37013"/>
    <w:rsid w:val="00E32591"/>
    <w:rsid w:val="00F84A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D1DC"/>
  <w15:chartTrackingRefBased/>
  <w15:docId w15:val="{B5BF69A3-55BB-4927-B62D-00E9A31F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70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70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70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70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70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70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70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70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70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70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70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70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70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70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70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7013"/>
    <w:rPr>
      <w:rFonts w:eastAsiaTheme="majorEastAsia" w:cstheme="majorBidi"/>
      <w:color w:val="272727" w:themeColor="text1" w:themeTint="D8"/>
    </w:rPr>
  </w:style>
  <w:style w:type="paragraph" w:styleId="Ttulo">
    <w:name w:val="Title"/>
    <w:basedOn w:val="Normal"/>
    <w:next w:val="Normal"/>
    <w:link w:val="TtuloCar"/>
    <w:uiPriority w:val="10"/>
    <w:qFormat/>
    <w:rsid w:val="00B3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70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70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70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013"/>
    <w:pPr>
      <w:spacing w:before="160"/>
      <w:jc w:val="center"/>
    </w:pPr>
    <w:rPr>
      <w:i/>
      <w:iCs/>
      <w:color w:val="404040" w:themeColor="text1" w:themeTint="BF"/>
    </w:rPr>
  </w:style>
  <w:style w:type="character" w:customStyle="1" w:styleId="CitaCar">
    <w:name w:val="Cita Car"/>
    <w:basedOn w:val="Fuentedeprrafopredeter"/>
    <w:link w:val="Cita"/>
    <w:uiPriority w:val="29"/>
    <w:rsid w:val="00B37013"/>
    <w:rPr>
      <w:i/>
      <w:iCs/>
      <w:color w:val="404040" w:themeColor="text1" w:themeTint="BF"/>
    </w:rPr>
  </w:style>
  <w:style w:type="paragraph" w:styleId="Prrafodelista">
    <w:name w:val="List Paragraph"/>
    <w:basedOn w:val="Normal"/>
    <w:uiPriority w:val="34"/>
    <w:qFormat/>
    <w:rsid w:val="00B37013"/>
    <w:pPr>
      <w:ind w:left="720"/>
      <w:contextualSpacing/>
    </w:pPr>
  </w:style>
  <w:style w:type="character" w:styleId="nfasisintenso">
    <w:name w:val="Intense Emphasis"/>
    <w:basedOn w:val="Fuentedeprrafopredeter"/>
    <w:uiPriority w:val="21"/>
    <w:qFormat/>
    <w:rsid w:val="00B37013"/>
    <w:rPr>
      <w:i/>
      <w:iCs/>
      <w:color w:val="0F4761" w:themeColor="accent1" w:themeShade="BF"/>
    </w:rPr>
  </w:style>
  <w:style w:type="paragraph" w:styleId="Citadestacada">
    <w:name w:val="Intense Quote"/>
    <w:basedOn w:val="Normal"/>
    <w:next w:val="Normal"/>
    <w:link w:val="CitadestacadaCar"/>
    <w:uiPriority w:val="30"/>
    <w:qFormat/>
    <w:rsid w:val="00B3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7013"/>
    <w:rPr>
      <w:i/>
      <w:iCs/>
      <w:color w:val="0F4761" w:themeColor="accent1" w:themeShade="BF"/>
    </w:rPr>
  </w:style>
  <w:style w:type="character" w:styleId="Referenciaintensa">
    <w:name w:val="Intense Reference"/>
    <w:basedOn w:val="Fuentedeprrafopredeter"/>
    <w:uiPriority w:val="32"/>
    <w:qFormat/>
    <w:rsid w:val="00B37013"/>
    <w:rPr>
      <w:b/>
      <w:bCs/>
      <w:smallCaps/>
      <w:color w:val="0F4761" w:themeColor="accent1" w:themeShade="BF"/>
      <w:spacing w:val="5"/>
    </w:rPr>
  </w:style>
  <w:style w:type="character" w:styleId="Hipervnculo">
    <w:name w:val="Hyperlink"/>
    <w:basedOn w:val="Fuentedeprrafopredeter"/>
    <w:uiPriority w:val="99"/>
    <w:unhideWhenUsed/>
    <w:rsid w:val="00E32591"/>
    <w:rPr>
      <w:color w:val="467886" w:themeColor="hyperlink"/>
      <w:u w:val="single"/>
    </w:rPr>
  </w:style>
  <w:style w:type="character" w:styleId="Mencinsinresolver">
    <w:name w:val="Unresolved Mention"/>
    <w:basedOn w:val="Fuentedeprrafopredeter"/>
    <w:uiPriority w:val="99"/>
    <w:semiHidden/>
    <w:unhideWhenUsed/>
    <w:rsid w:val="00E3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1381</Words>
  <Characters>7600</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DGTI Office 365 413</dc:creator>
  <cp:keywords/>
  <dc:description/>
  <cp:lastModifiedBy>DGTI Office 365 413</cp:lastModifiedBy>
  <cp:revision>2</cp:revision>
  <dcterms:created xsi:type="dcterms:W3CDTF">2025-08-20T17:12:00Z</dcterms:created>
  <dcterms:modified xsi:type="dcterms:W3CDTF">2025-08-20T17:20:00Z</dcterms:modified>
</cp:coreProperties>
</file>